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В России городом считается населенный пункт, в котором проживает: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от 1 до 3 тысяч человек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от 3 до 7 тысяч человек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от 7 до 12 тысяч человек</w:t>
      </w:r>
    </w:p>
    <w:p w:rsidR="00205E2E" w:rsidRPr="00205E2E" w:rsidRDefault="00205E2E" w:rsidP="00205E2E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свыше 12 тысяч человек</w:t>
      </w:r>
      <w:r w:rsidR="00205A5F">
        <w:rPr>
          <w:color w:val="FF0000"/>
        </w:rPr>
        <w:t xml:space="preserve">            2б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Выберите отрасль, использующую в качестве сырья отходы цветной металлургии: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производство шин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производство серной кислоты</w:t>
      </w:r>
      <w:r w:rsidR="00205A5F">
        <w:rPr>
          <w:color w:val="FF0000"/>
        </w:rPr>
        <w:t xml:space="preserve">    2б</w:t>
      </w:r>
    </w:p>
    <w:p w:rsidR="00205E2E" w:rsidRPr="00205E2E" w:rsidRDefault="00205E2E" w:rsidP="00205E2E">
      <w:pPr>
        <w:pStyle w:val="a5"/>
        <w:numPr>
          <w:ilvl w:val="1"/>
          <w:numId w:val="1"/>
        </w:numPr>
        <w:rPr>
          <w:color w:val="FF0000"/>
        </w:rPr>
      </w:pP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производство стального проката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производство синтетического каучука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Какой из этих трубопроводов не является газопроводом?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«Сияние Севера»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«Голубой поток»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«Ямал – Европа»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«Дружба»</w:t>
      </w:r>
      <w:r w:rsidR="00205A5F">
        <w:rPr>
          <w:color w:val="FF0000"/>
        </w:rPr>
        <w:t xml:space="preserve">                    2б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Что общего между Финляндией и Удмуртией?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Развита добыча нефти и нефтепереработка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Коренные жители говорят на языках уральской семьи</w:t>
      </w:r>
      <w:r w:rsidR="00205A5F">
        <w:rPr>
          <w:color w:val="FF0000"/>
        </w:rPr>
        <w:t xml:space="preserve">           2б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Население исповедует православие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Преобладают плодородные почвы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Установите соответствие между промышленным центром Поволжья и его городо</w:t>
      </w:r>
      <w:proofErr w:type="gramStart"/>
      <w:r w:rsidRPr="003C0958">
        <w:t>м-</w:t>
      </w:r>
      <w:proofErr w:type="gramEnd"/>
      <w:r w:rsidRPr="003C0958">
        <w:t xml:space="preserve"> спутником:</w:t>
      </w:r>
      <w:r w:rsidR="00205A5F">
        <w:t xml:space="preserve">               </w:t>
      </w:r>
      <w:r w:rsidR="00205A5F" w:rsidRPr="00205A5F">
        <w:rPr>
          <w:color w:val="FF0000"/>
        </w:rPr>
        <w:t xml:space="preserve">4 б (1+1 +1+1)     </w:t>
      </w:r>
    </w:p>
    <w:tbl>
      <w:tblPr>
        <w:tblW w:w="9345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205E2E" w:rsidRPr="003C0958" w:rsidTr="00CD076E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1. Волгоград – </w:t>
            </w:r>
            <w:r w:rsidRPr="00205E2E">
              <w:rPr>
                <w:color w:val="FF0000"/>
              </w:rPr>
              <w:t>в</w:t>
            </w:r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а. Энгельс</w:t>
            </w:r>
          </w:p>
        </w:tc>
      </w:tr>
      <w:tr w:rsidR="00205E2E" w:rsidRPr="003C0958" w:rsidTr="00CD076E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2. Самара – </w:t>
            </w:r>
            <w:r w:rsidRPr="00205E2E">
              <w:rPr>
                <w:color w:val="FF0000"/>
              </w:rPr>
              <w:t>г</w:t>
            </w:r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б. Зеленодольск</w:t>
            </w:r>
          </w:p>
        </w:tc>
      </w:tr>
      <w:tr w:rsidR="00205E2E" w:rsidRPr="003C0958" w:rsidTr="00CD076E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3. Саратов – </w:t>
            </w:r>
            <w:r w:rsidRPr="00205E2E">
              <w:rPr>
                <w:color w:val="FF0000"/>
              </w:rPr>
              <w:t>а</w:t>
            </w:r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в. Волжский</w:t>
            </w:r>
          </w:p>
        </w:tc>
      </w:tr>
      <w:tr w:rsidR="00205E2E" w:rsidRPr="003C0958" w:rsidTr="00CD076E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4. Казань –</w:t>
            </w:r>
            <w:r w:rsidRPr="00205E2E">
              <w:rPr>
                <w:color w:val="FF0000"/>
              </w:rPr>
              <w:t>б</w:t>
            </w:r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05E2E" w:rsidRPr="003C0958" w:rsidRDefault="00205E2E" w:rsidP="00CD076E">
            <w:r w:rsidRPr="003C0958">
              <w:t>г. Новокуйбышевск</w:t>
            </w:r>
          </w:p>
        </w:tc>
      </w:tr>
    </w:tbl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Какой из перечисленных островов не принадлежит России?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остров Врангеля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остров Крузенштерна</w:t>
      </w:r>
      <w:r w:rsidR="00205A5F">
        <w:rPr>
          <w:color w:val="FF0000"/>
        </w:rPr>
        <w:t xml:space="preserve">          2б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остров Рудольфа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 xml:space="preserve">гряда </w:t>
      </w:r>
      <w:proofErr w:type="spellStart"/>
      <w:r w:rsidRPr="003C0958">
        <w:t>Хабомаи</w:t>
      </w:r>
      <w:proofErr w:type="spellEnd"/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Если двигаться в одном направлении по азимуту равному 300°, то возвращаться необходимо по азимуту: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100°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120°</w:t>
      </w:r>
      <w:r w:rsidR="00205A5F">
        <w:rPr>
          <w:color w:val="FF0000"/>
        </w:rPr>
        <w:t xml:space="preserve">                           2б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в) 60°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г) 180°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16. Какой из перечисленных народов НЕ проживает вдоль сухопутной границы России: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буряты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осетины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карелы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алтайцы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lastRenderedPageBreak/>
        <w:t>ханты</w:t>
      </w:r>
      <w:r w:rsidR="00205A5F">
        <w:rPr>
          <w:color w:val="FF0000"/>
        </w:rPr>
        <w:t xml:space="preserve">                        2б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тувинцы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1A8DEBA" wp14:editId="06756183">
            <wp:simplePos x="0" y="0"/>
            <wp:positionH relativeFrom="column">
              <wp:posOffset>3710940</wp:posOffset>
            </wp:positionH>
            <wp:positionV relativeFrom="paragraph">
              <wp:posOffset>393065</wp:posOffset>
            </wp:positionV>
            <wp:extent cx="1220400" cy="1742400"/>
            <wp:effectExtent l="0" t="0" r="0" b="0"/>
            <wp:wrapTight wrapText="bothSides">
              <wp:wrapPolygon edited="0">
                <wp:start x="0" y="0"/>
                <wp:lineTo x="0" y="21261"/>
                <wp:lineTo x="21251" y="21261"/>
                <wp:lineTo x="21251" y="0"/>
                <wp:lineTo x="0" y="0"/>
              </wp:wrapPolygon>
            </wp:wrapTight>
            <wp:docPr id="16" name="Рисунок 13" descr="http://olymp74.ru/images/view.php?id=4ac23d1ae6bc3ce49e7cedd413f9b4abb5db38ab4c75449726c271a5c483e5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lymp74.ru/images/view.php?id=4ac23d1ae6bc3ce49e7cedd413f9b4abb5db38ab4c75449726c271a5c483e5f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6000" contrast="3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00" cy="174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0958">
        <w:t xml:space="preserve">С помощью объектов (явлений), символизирующих субъекты федерации определите, какой субъект федерации изображен на марке серии «Регионы России»? 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 xml:space="preserve">Астраханская обл. </w:t>
      </w:r>
      <w:r w:rsidR="00205A5F">
        <w:rPr>
          <w:color w:val="FF0000"/>
        </w:rPr>
        <w:t xml:space="preserve">        2б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Волгоградская обл.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Приморский край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Сахалинская обл.</w:t>
      </w:r>
    </w:p>
    <w:p w:rsidR="00205E2E" w:rsidRPr="003C0958" w:rsidRDefault="00205E2E" w:rsidP="00205E2E"/>
    <w:p w:rsidR="00205E2E" w:rsidRPr="003C0958" w:rsidRDefault="00205E2E" w:rsidP="00205E2E"/>
    <w:p w:rsidR="00205E2E" w:rsidRPr="003C0958" w:rsidRDefault="00205E2E" w:rsidP="00205E2E"/>
    <w:p w:rsidR="00205E2E" w:rsidRPr="003C0958" w:rsidRDefault="00205E2E" w:rsidP="00205E2E"/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Выберите город, расположенный севернее Полярного круга: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Анадырь.</w:t>
      </w:r>
      <w:r w:rsidR="00205A5F">
        <w:rPr>
          <w:color w:val="FF0000"/>
        </w:rPr>
        <w:t xml:space="preserve">                  2б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Архангельск.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Якутск.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Иркутск.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Ханты-Мансийск.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 xml:space="preserve">В пустыне </w:t>
      </w:r>
      <w:proofErr w:type="spellStart"/>
      <w:r w:rsidRPr="003C0958">
        <w:t>Намиб</w:t>
      </w:r>
      <w:proofErr w:type="spellEnd"/>
      <w:r w:rsidRPr="003C0958">
        <w:t xml:space="preserve"> в июне в полдень заблудившийся путешественник видит отбрасываемую им тень впереди себя. В каком направлении ему нужно двигаться, чтобы прийти к ближайшему океаническому побережью? В ответе указать сторону горизонта. 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прямо вперед;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развернуться и идти назад;</w:t>
      </w:r>
    </w:p>
    <w:p w:rsidR="00205A5F" w:rsidRPr="00205E2E" w:rsidRDefault="00205E2E" w:rsidP="00205A5F">
      <w:pPr>
        <w:pStyle w:val="a5"/>
        <w:numPr>
          <w:ilvl w:val="1"/>
          <w:numId w:val="1"/>
        </w:numPr>
        <w:rPr>
          <w:color w:val="FF0000"/>
        </w:rPr>
      </w:pPr>
      <w:r w:rsidRPr="00205E2E">
        <w:rPr>
          <w:color w:val="FF0000"/>
        </w:rPr>
        <w:t>направо;</w:t>
      </w:r>
      <w:r w:rsidR="00205A5F">
        <w:rPr>
          <w:color w:val="FF0000"/>
        </w:rPr>
        <w:t xml:space="preserve">                 2б</w:t>
      </w:r>
    </w:p>
    <w:p w:rsidR="00205E2E" w:rsidRPr="003C0958" w:rsidRDefault="00205E2E" w:rsidP="00205E2E">
      <w:pPr>
        <w:pStyle w:val="a5"/>
        <w:numPr>
          <w:ilvl w:val="1"/>
          <w:numId w:val="1"/>
        </w:numPr>
      </w:pPr>
      <w:r w:rsidRPr="003C0958">
        <w:t>налево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Установите правильное соответствие: название горной вершины – месторасположение:</w:t>
      </w:r>
    </w:p>
    <w:p w:rsidR="00205E2E" w:rsidRPr="003C0958" w:rsidRDefault="00205E2E" w:rsidP="00205E2E">
      <w:r>
        <w:t xml:space="preserve">                </w:t>
      </w:r>
      <w:r w:rsidRPr="003C0958">
        <w:t>1) г. Белуха</w:t>
      </w:r>
      <w:r>
        <w:t xml:space="preserve"> - </w:t>
      </w:r>
      <w:r w:rsidRPr="00205E2E">
        <w:rPr>
          <w:color w:val="FF0000"/>
        </w:rPr>
        <w:t>г</w:t>
      </w:r>
      <w:r w:rsidRPr="003C0958">
        <w:tab/>
      </w:r>
      <w:r w:rsidRPr="003C0958">
        <w:tab/>
      </w:r>
      <w:r>
        <w:t xml:space="preserve">        </w:t>
      </w:r>
      <w:r w:rsidRPr="003C0958">
        <w:t>а) Южный Урал</w:t>
      </w:r>
    </w:p>
    <w:p w:rsidR="00205E2E" w:rsidRPr="003C0958" w:rsidRDefault="00205E2E" w:rsidP="00205E2E">
      <w:pPr>
        <w:ind w:left="720"/>
      </w:pPr>
      <w:r w:rsidRPr="003C0958">
        <w:t xml:space="preserve">2) г. </w:t>
      </w:r>
      <w:proofErr w:type="spellStart"/>
      <w:r w:rsidRPr="003C0958">
        <w:t>Яманта</w:t>
      </w:r>
      <w:r>
        <w:t>у</w:t>
      </w:r>
      <w:proofErr w:type="spellEnd"/>
      <w:r>
        <w:t xml:space="preserve"> - </w:t>
      </w:r>
      <w:r w:rsidRPr="003C0958">
        <w:tab/>
      </w:r>
      <w:r w:rsidRPr="00205E2E">
        <w:rPr>
          <w:color w:val="FF0000"/>
        </w:rPr>
        <w:t>а</w:t>
      </w:r>
      <w:r w:rsidRPr="003C0958">
        <w:tab/>
      </w:r>
      <w:r>
        <w:t xml:space="preserve">        </w:t>
      </w:r>
      <w:r w:rsidRPr="003C0958">
        <w:t>б) Корякское нагорье</w:t>
      </w:r>
    </w:p>
    <w:p w:rsidR="00205E2E" w:rsidRPr="003C0958" w:rsidRDefault="00205E2E" w:rsidP="00205E2E">
      <w:pPr>
        <w:ind w:left="720"/>
      </w:pPr>
      <w:r w:rsidRPr="003C0958">
        <w:t>3) г. Ледяная</w:t>
      </w:r>
      <w:r>
        <w:t xml:space="preserve"> - </w:t>
      </w:r>
      <w:r w:rsidRPr="003C0958">
        <w:tab/>
      </w:r>
      <w:r w:rsidRPr="00205E2E">
        <w:rPr>
          <w:color w:val="FF0000"/>
        </w:rPr>
        <w:t>б</w:t>
      </w:r>
      <w:r w:rsidRPr="003C0958">
        <w:tab/>
      </w:r>
      <w:r>
        <w:t xml:space="preserve">        </w:t>
      </w:r>
      <w:r w:rsidRPr="003C0958">
        <w:t>в) Среднесибирское плоскогорье</w:t>
      </w:r>
    </w:p>
    <w:p w:rsidR="00205E2E" w:rsidRPr="003C0958" w:rsidRDefault="00205E2E" w:rsidP="00205E2E">
      <w:pPr>
        <w:ind w:left="720"/>
      </w:pPr>
      <w:r w:rsidRPr="003C0958">
        <w:t xml:space="preserve">4) плато </w:t>
      </w:r>
      <w:proofErr w:type="spellStart"/>
      <w:r w:rsidRPr="003C0958">
        <w:t>Путорана</w:t>
      </w:r>
      <w:proofErr w:type="spellEnd"/>
      <w:r>
        <w:t xml:space="preserve"> - </w:t>
      </w:r>
      <w:r w:rsidRPr="00205E2E">
        <w:rPr>
          <w:color w:val="FF0000"/>
        </w:rPr>
        <w:t>в</w:t>
      </w:r>
      <w:r w:rsidRPr="003C0958">
        <w:tab/>
      </w:r>
      <w:r>
        <w:t xml:space="preserve">        </w:t>
      </w:r>
      <w:r w:rsidRPr="003C0958">
        <w:t>г) Алтай</w:t>
      </w:r>
    </w:p>
    <w:p w:rsidR="00205E2E" w:rsidRPr="003C0958" w:rsidRDefault="00205E2E" w:rsidP="00205E2E">
      <w:pPr>
        <w:ind w:left="720"/>
      </w:pPr>
      <w:r w:rsidRPr="003C0958">
        <w:t>5) г. Хибины</w:t>
      </w:r>
      <w:r>
        <w:t xml:space="preserve"> - </w:t>
      </w:r>
      <w:r w:rsidRPr="00205E2E">
        <w:rPr>
          <w:color w:val="FF0000"/>
        </w:rPr>
        <w:t>д</w:t>
      </w:r>
      <w:r w:rsidRPr="003C0958">
        <w:tab/>
      </w:r>
      <w:r>
        <w:t xml:space="preserve">       </w:t>
      </w:r>
      <w:r w:rsidRPr="003C0958">
        <w:t>д) Кольский полуостров</w:t>
      </w:r>
      <w:r w:rsidR="00205A5F">
        <w:t xml:space="preserve">   </w:t>
      </w:r>
      <w:r w:rsidR="00205A5F" w:rsidRPr="00205A5F">
        <w:rPr>
          <w:color w:val="FF0000"/>
        </w:rPr>
        <w:t>5 б (1+1+1+1+1)</w:t>
      </w:r>
    </w:p>
    <w:p w:rsidR="00205E2E" w:rsidRPr="003C0958" w:rsidRDefault="00205E2E" w:rsidP="00205E2E">
      <w:pPr>
        <w:pStyle w:val="a5"/>
        <w:numPr>
          <w:ilvl w:val="0"/>
          <w:numId w:val="1"/>
        </w:numPr>
      </w:pPr>
      <w:r w:rsidRPr="003C0958">
        <w:t>. Установите соответствие: город – регион:</w:t>
      </w:r>
    </w:p>
    <w:p w:rsidR="00205E2E" w:rsidRPr="003C0958" w:rsidRDefault="00205E2E" w:rsidP="00205E2E">
      <w:pPr>
        <w:ind w:left="720"/>
      </w:pPr>
      <w:r w:rsidRPr="003C0958">
        <w:t>1) Абакан</w:t>
      </w:r>
      <w:r>
        <w:t xml:space="preserve"> -</w:t>
      </w:r>
      <w:r w:rsidRPr="00205E2E">
        <w:rPr>
          <w:color w:val="FF0000"/>
        </w:rPr>
        <w:t>г</w:t>
      </w:r>
      <w:r w:rsidRPr="003C0958">
        <w:tab/>
      </w:r>
      <w:r>
        <w:t xml:space="preserve">    </w:t>
      </w:r>
      <w:bookmarkStart w:id="0" w:name="_GoBack"/>
      <w:bookmarkEnd w:id="0"/>
      <w:r>
        <w:t xml:space="preserve"> </w:t>
      </w:r>
      <w:r w:rsidRPr="003C0958">
        <w:t xml:space="preserve">а) </w:t>
      </w:r>
      <w:r w:rsidR="00FA0724">
        <w:t>Н</w:t>
      </w:r>
      <w:r w:rsidRPr="003C0958">
        <w:t>енецкий автономный округ</w:t>
      </w:r>
    </w:p>
    <w:p w:rsidR="00205E2E" w:rsidRPr="003C0958" w:rsidRDefault="00205E2E" w:rsidP="00205E2E">
      <w:pPr>
        <w:ind w:left="720"/>
      </w:pPr>
      <w:r w:rsidRPr="003C0958">
        <w:t xml:space="preserve">2) </w:t>
      </w:r>
      <w:proofErr w:type="gramStart"/>
      <w:r w:rsidR="00FA0724">
        <w:t>Нарьян-Мар-</w:t>
      </w:r>
      <w:r w:rsidRPr="00205E2E">
        <w:rPr>
          <w:color w:val="FF0000"/>
        </w:rPr>
        <w:t>а</w:t>
      </w:r>
      <w:proofErr w:type="gramEnd"/>
      <w:r w:rsidR="00FA0724">
        <w:rPr>
          <w:color w:val="FF0000"/>
        </w:rPr>
        <w:t xml:space="preserve"> </w:t>
      </w:r>
      <w:r>
        <w:t xml:space="preserve"> </w:t>
      </w:r>
      <w:r w:rsidRPr="003C0958">
        <w:t>б) Челябинская область</w:t>
      </w:r>
    </w:p>
    <w:p w:rsidR="00205E2E" w:rsidRPr="003C0958" w:rsidRDefault="00205E2E" w:rsidP="00205E2E">
      <w:pPr>
        <w:ind w:left="720"/>
      </w:pPr>
      <w:r w:rsidRPr="003C0958">
        <w:t>3) Златоуст</w:t>
      </w:r>
      <w:r>
        <w:t xml:space="preserve"> </w:t>
      </w:r>
      <w:proofErr w:type="gramStart"/>
      <w:r>
        <w:t>-</w:t>
      </w:r>
      <w:r w:rsidRPr="00205E2E">
        <w:rPr>
          <w:color w:val="FF0000"/>
        </w:rPr>
        <w:t>б</w:t>
      </w:r>
      <w:proofErr w:type="gramEnd"/>
      <w:r w:rsidRPr="003C0958">
        <w:tab/>
      </w:r>
      <w:r>
        <w:t xml:space="preserve">     </w:t>
      </w:r>
      <w:r w:rsidR="00FA0724">
        <w:t xml:space="preserve"> </w:t>
      </w:r>
      <w:r w:rsidRPr="003C0958">
        <w:t>в) Самарская область</w:t>
      </w:r>
    </w:p>
    <w:p w:rsidR="00205E2E" w:rsidRPr="003C0958" w:rsidRDefault="00205E2E" w:rsidP="00205E2E">
      <w:pPr>
        <w:ind w:left="720"/>
      </w:pPr>
      <w:r w:rsidRPr="003C0958">
        <w:t>4) Тольятти</w:t>
      </w:r>
      <w:r>
        <w:t xml:space="preserve"> </w:t>
      </w:r>
      <w:proofErr w:type="gramStart"/>
      <w:r>
        <w:t>-</w:t>
      </w:r>
      <w:r w:rsidRPr="00205E2E">
        <w:rPr>
          <w:color w:val="FF0000"/>
        </w:rPr>
        <w:t>в</w:t>
      </w:r>
      <w:proofErr w:type="gramEnd"/>
      <w:r w:rsidRPr="003C0958">
        <w:tab/>
      </w:r>
      <w:r>
        <w:t xml:space="preserve">     </w:t>
      </w:r>
      <w:r w:rsidR="00FA0724">
        <w:t xml:space="preserve"> </w:t>
      </w:r>
      <w:r w:rsidRPr="003C0958">
        <w:t>г) республика Хакасия</w:t>
      </w:r>
    </w:p>
    <w:p w:rsidR="00205E2E" w:rsidRPr="003C0958" w:rsidRDefault="00205E2E" w:rsidP="00205E2E">
      <w:pPr>
        <w:ind w:left="720"/>
      </w:pPr>
      <w:r w:rsidRPr="003C0958">
        <w:t>5) Мытищи</w:t>
      </w:r>
      <w:r>
        <w:t xml:space="preserve"> -</w:t>
      </w:r>
      <w:r w:rsidRPr="00205E2E">
        <w:rPr>
          <w:color w:val="FF0000"/>
        </w:rPr>
        <w:t>д</w:t>
      </w:r>
      <w:r w:rsidRPr="003C0958">
        <w:tab/>
      </w:r>
      <w:r>
        <w:t xml:space="preserve">   </w:t>
      </w:r>
      <w:r w:rsidR="00FA0724">
        <w:t xml:space="preserve">  </w:t>
      </w:r>
      <w:r>
        <w:t xml:space="preserve"> </w:t>
      </w:r>
      <w:proofErr w:type="gramStart"/>
      <w:r w:rsidRPr="003C0958">
        <w:t>д</w:t>
      </w:r>
      <w:proofErr w:type="gramEnd"/>
      <w:r w:rsidRPr="003C0958">
        <w:t>) Московская  область</w:t>
      </w:r>
      <w:r w:rsidR="00205A5F">
        <w:t xml:space="preserve">  </w:t>
      </w:r>
      <w:r w:rsidR="00205A5F" w:rsidRPr="00205A5F">
        <w:rPr>
          <w:color w:val="FF0000"/>
        </w:rPr>
        <w:t>5 б (1+1+1+1+1)</w:t>
      </w:r>
    </w:p>
    <w:p w:rsidR="00205E2E" w:rsidRPr="00205A5F" w:rsidRDefault="00205E2E" w:rsidP="00205E2E">
      <w:pPr>
        <w:pStyle w:val="a5"/>
        <w:numPr>
          <w:ilvl w:val="0"/>
          <w:numId w:val="1"/>
        </w:numPr>
        <w:rPr>
          <w:color w:val="FF0000"/>
        </w:rPr>
      </w:pPr>
      <w:r w:rsidRPr="003C0958">
        <w:t>Расположите в порядке с севера на юг следующие географические объекты (правильную последовательность порядковых номеров объектов запишите в поле ответа):</w:t>
      </w:r>
      <w:r w:rsidR="00205A5F">
        <w:t xml:space="preserve">  </w:t>
      </w:r>
      <w:r w:rsidR="00205A5F" w:rsidRPr="00205A5F">
        <w:rPr>
          <w:color w:val="FF0000"/>
        </w:rPr>
        <w:t>3б за правильную последовательность</w:t>
      </w:r>
    </w:p>
    <w:p w:rsidR="00205E2E" w:rsidRPr="003C0958" w:rsidRDefault="00205E2E" w:rsidP="00205E2E">
      <w:pPr>
        <w:ind w:firstLine="45"/>
      </w:pPr>
    </w:p>
    <w:p w:rsidR="00205E2E" w:rsidRPr="003C0958" w:rsidRDefault="00205E2E" w:rsidP="00205E2E">
      <w:pPr>
        <w:pStyle w:val="a5"/>
        <w:numPr>
          <w:ilvl w:val="6"/>
          <w:numId w:val="1"/>
        </w:numPr>
      </w:pPr>
      <w:r w:rsidRPr="003C0958">
        <w:t xml:space="preserve">Антарктида. 2. Бразилия. 3. </w:t>
      </w:r>
      <w:proofErr w:type="spellStart"/>
      <w:r w:rsidRPr="003C0958">
        <w:t>С.Петербург</w:t>
      </w:r>
      <w:proofErr w:type="spellEnd"/>
      <w:r w:rsidRPr="003C0958">
        <w:t>. 4. о. Исландия. 5. Река Волга. 6. Магелланов пролив. 7. Пустыня Сахара. 8. о. Огненная Земля.</w:t>
      </w:r>
    </w:p>
    <w:tbl>
      <w:tblPr>
        <w:tblStyle w:val="a6"/>
        <w:tblW w:w="0" w:type="auto"/>
        <w:jc w:val="right"/>
        <w:tblLook w:val="04A0" w:firstRow="1" w:lastRow="0" w:firstColumn="1" w:lastColumn="0" w:noHBand="0" w:noVBand="1"/>
      </w:tblPr>
      <w:tblGrid>
        <w:gridCol w:w="605"/>
        <w:gridCol w:w="605"/>
        <w:gridCol w:w="605"/>
        <w:gridCol w:w="606"/>
        <w:gridCol w:w="605"/>
        <w:gridCol w:w="605"/>
        <w:gridCol w:w="605"/>
        <w:gridCol w:w="606"/>
      </w:tblGrid>
      <w:tr w:rsidR="00205E2E" w:rsidRPr="00205E2E" w:rsidTr="00CD076E">
        <w:trPr>
          <w:jc w:val="right"/>
        </w:trPr>
        <w:tc>
          <w:tcPr>
            <w:tcW w:w="605" w:type="dxa"/>
          </w:tcPr>
          <w:p w:rsidR="00205E2E" w:rsidRPr="00205A5F" w:rsidRDefault="00205E2E" w:rsidP="00CD076E">
            <w:pPr>
              <w:rPr>
                <w:color w:val="FF0000"/>
                <w:highlight w:val="yellow"/>
              </w:rPr>
            </w:pPr>
            <w:r w:rsidRPr="00205A5F">
              <w:rPr>
                <w:color w:val="FF0000"/>
                <w:highlight w:val="yellow"/>
              </w:rPr>
              <w:t>4</w:t>
            </w:r>
          </w:p>
        </w:tc>
        <w:tc>
          <w:tcPr>
            <w:tcW w:w="605" w:type="dxa"/>
          </w:tcPr>
          <w:p w:rsidR="00205E2E" w:rsidRPr="00205A5F" w:rsidRDefault="00205E2E" w:rsidP="00CD076E">
            <w:pPr>
              <w:rPr>
                <w:color w:val="FF0000"/>
                <w:highlight w:val="yellow"/>
              </w:rPr>
            </w:pPr>
            <w:r w:rsidRPr="00205A5F">
              <w:rPr>
                <w:color w:val="FF0000"/>
                <w:highlight w:val="yellow"/>
              </w:rPr>
              <w:t>3</w:t>
            </w:r>
          </w:p>
        </w:tc>
        <w:tc>
          <w:tcPr>
            <w:tcW w:w="605" w:type="dxa"/>
          </w:tcPr>
          <w:p w:rsidR="00205E2E" w:rsidRPr="00205A5F" w:rsidRDefault="00205E2E" w:rsidP="00CD076E">
            <w:pPr>
              <w:rPr>
                <w:color w:val="FF0000"/>
                <w:highlight w:val="yellow"/>
              </w:rPr>
            </w:pPr>
            <w:r w:rsidRPr="00205A5F">
              <w:rPr>
                <w:color w:val="FF0000"/>
                <w:highlight w:val="yellow"/>
              </w:rPr>
              <w:t>5</w:t>
            </w:r>
          </w:p>
        </w:tc>
        <w:tc>
          <w:tcPr>
            <w:tcW w:w="606" w:type="dxa"/>
          </w:tcPr>
          <w:p w:rsidR="00205E2E" w:rsidRPr="00205A5F" w:rsidRDefault="00205E2E" w:rsidP="00CD076E">
            <w:pPr>
              <w:rPr>
                <w:color w:val="FF0000"/>
                <w:highlight w:val="yellow"/>
              </w:rPr>
            </w:pPr>
            <w:r w:rsidRPr="00205A5F">
              <w:rPr>
                <w:color w:val="FF0000"/>
                <w:highlight w:val="yellow"/>
              </w:rPr>
              <w:t>7</w:t>
            </w:r>
          </w:p>
        </w:tc>
        <w:tc>
          <w:tcPr>
            <w:tcW w:w="605" w:type="dxa"/>
          </w:tcPr>
          <w:p w:rsidR="00205E2E" w:rsidRPr="00205A5F" w:rsidRDefault="00205E2E" w:rsidP="00CD076E">
            <w:pPr>
              <w:rPr>
                <w:color w:val="FF0000"/>
                <w:highlight w:val="yellow"/>
              </w:rPr>
            </w:pPr>
            <w:r w:rsidRPr="00205A5F">
              <w:rPr>
                <w:color w:val="FF0000"/>
                <w:highlight w:val="yellow"/>
              </w:rPr>
              <w:t>2</w:t>
            </w:r>
          </w:p>
        </w:tc>
        <w:tc>
          <w:tcPr>
            <w:tcW w:w="605" w:type="dxa"/>
          </w:tcPr>
          <w:p w:rsidR="00205E2E" w:rsidRPr="00205A5F" w:rsidRDefault="00205E2E" w:rsidP="00CD076E">
            <w:pPr>
              <w:rPr>
                <w:color w:val="FF0000"/>
                <w:highlight w:val="yellow"/>
              </w:rPr>
            </w:pPr>
            <w:r w:rsidRPr="00205A5F">
              <w:rPr>
                <w:color w:val="FF0000"/>
                <w:highlight w:val="yellow"/>
              </w:rPr>
              <w:t>6</w:t>
            </w:r>
          </w:p>
        </w:tc>
        <w:tc>
          <w:tcPr>
            <w:tcW w:w="605" w:type="dxa"/>
          </w:tcPr>
          <w:p w:rsidR="00205E2E" w:rsidRPr="00205A5F" w:rsidRDefault="00205E2E" w:rsidP="00CD076E">
            <w:pPr>
              <w:rPr>
                <w:color w:val="FF0000"/>
                <w:highlight w:val="yellow"/>
              </w:rPr>
            </w:pPr>
            <w:r w:rsidRPr="00205A5F">
              <w:rPr>
                <w:color w:val="FF0000"/>
                <w:highlight w:val="yellow"/>
              </w:rPr>
              <w:t>8</w:t>
            </w:r>
          </w:p>
        </w:tc>
        <w:tc>
          <w:tcPr>
            <w:tcW w:w="606" w:type="dxa"/>
          </w:tcPr>
          <w:p w:rsidR="00205E2E" w:rsidRPr="00205E2E" w:rsidRDefault="00205E2E" w:rsidP="00CD076E">
            <w:pPr>
              <w:rPr>
                <w:color w:val="FF0000"/>
              </w:rPr>
            </w:pPr>
            <w:r w:rsidRPr="00205A5F">
              <w:rPr>
                <w:color w:val="FF0000"/>
                <w:highlight w:val="yellow"/>
              </w:rPr>
              <w:t>1</w:t>
            </w:r>
          </w:p>
        </w:tc>
      </w:tr>
    </w:tbl>
    <w:tbl>
      <w:tblPr>
        <w:tblW w:w="5160" w:type="pct"/>
        <w:tblCellSpacing w:w="0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9"/>
      </w:tblGrid>
      <w:tr w:rsidR="00205E2E" w:rsidRPr="0083641D" w:rsidTr="00CD076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205E2E" w:rsidRDefault="00205E2E" w:rsidP="00CD076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Установите верное соответствие « климатические диаграммы – города»</w:t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1. Сочи 2. Санкт-Петербург 3. Владивосток 4. Магадан.</w:t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 </w:t>
            </w:r>
            <w:r w:rsidR="00205A5F" w:rsidRPr="00205A5F">
              <w:rPr>
                <w:color w:val="FF0000"/>
              </w:rPr>
              <w:t xml:space="preserve">4 б (1+1 +1+1)     </w:t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а)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602A8D32" wp14:editId="5B779041">
                  <wp:extent cx="1524000" cy="1962150"/>
                  <wp:effectExtent l="19050" t="0" r="0" b="0"/>
                  <wp:docPr id="6" name="Рисунок 6" descr="http://olymp74.ru/images/view.php?id=7852bfbd191b8dfc7dac4f8fa8c21648e0edc85501c2f03f060a132c5cbfa7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olymp74.ru/images/view.php?id=7852bfbd191b8dfc7dac4f8fa8c21648e0edc85501c2f03f060a132c5cbfa79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 </w:t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4E5E655" wp14:editId="52C200C0">
                  <wp:extent cx="1581150" cy="1838325"/>
                  <wp:effectExtent l="19050" t="0" r="0" b="0"/>
                  <wp:docPr id="7" name="Рисунок 7" descr="http://olymp74.ru/images/view.php?id=6f7ad5a315ca2a77fe04481e7b9f62a89ddac7c5dfedbb11684399c96c5bf6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lymp74.ru/images/view.php?id=6f7ad5a315ca2a77fe04481e7b9f62a89ddac7c5dfedbb11684399c96c5bf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 </w:t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77A3B697" wp14:editId="5EA0ADD3">
                  <wp:extent cx="1581150" cy="2066925"/>
                  <wp:effectExtent l="19050" t="0" r="0" b="0"/>
                  <wp:docPr id="8" name="Рисунок 8" descr="http://olymp74.ru/images/view.php?id=465e2f86a32d50d0fee04647fb6d49578b3d80c5a140bab719fd48ab656df38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olymp74.ru/images/view.php?id=465e2f86a32d50d0fee04647fb6d49578b3d80c5a140bab719fd48ab656df38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 </w:t>
            </w:r>
          </w:p>
          <w:p w:rsidR="00205E2E" w:rsidRPr="0083641D" w:rsidRDefault="00205E2E" w:rsidP="00CD076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364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553951F1" wp14:editId="13095FAC">
                  <wp:extent cx="1666875" cy="2047875"/>
                  <wp:effectExtent l="19050" t="0" r="9525" b="0"/>
                  <wp:docPr id="9" name="Рисунок 9" descr="http://olymp74.ru/images/view.php?id=8d75ec69f5ce42d1631b3e916d6bb34b4224693c52f892fe208e9eeb22c2e34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olymp74.ru/images/view.php?id=8d75ec69f5ce42d1631b3e916d6bb34b4224693c52f892fe208e9eeb22c2e34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6"/>
              <w:tblW w:w="0" w:type="auto"/>
              <w:tblInd w:w="2755" w:type="dxa"/>
              <w:tblLook w:val="04A0" w:firstRow="1" w:lastRow="0" w:firstColumn="1" w:lastColumn="0" w:noHBand="0" w:noVBand="1"/>
            </w:tblPr>
            <w:tblGrid>
              <w:gridCol w:w="1027"/>
              <w:gridCol w:w="1028"/>
              <w:gridCol w:w="1028"/>
              <w:gridCol w:w="1028"/>
            </w:tblGrid>
            <w:tr w:rsidR="00205E2E" w:rsidTr="00CD076E">
              <w:tc>
                <w:tcPr>
                  <w:tcW w:w="1027" w:type="dxa"/>
                </w:tcPr>
                <w:p w:rsid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1028" w:type="dxa"/>
                </w:tcPr>
                <w:p w:rsid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1028" w:type="dxa"/>
                </w:tcPr>
                <w:p w:rsid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1028" w:type="dxa"/>
                </w:tcPr>
                <w:p w:rsid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</w:tr>
            <w:tr w:rsidR="00205E2E" w:rsidRPr="00205E2E" w:rsidTr="00CD076E">
              <w:tc>
                <w:tcPr>
                  <w:tcW w:w="1027" w:type="dxa"/>
                </w:tcPr>
                <w:p w:rsidR="00205E2E" w:rsidRP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05E2E"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  <w:t>в</w:t>
                  </w:r>
                </w:p>
              </w:tc>
              <w:tc>
                <w:tcPr>
                  <w:tcW w:w="1028" w:type="dxa"/>
                </w:tcPr>
                <w:p w:rsidR="00205E2E" w:rsidRP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05E2E"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  <w:t>а</w:t>
                  </w:r>
                </w:p>
              </w:tc>
              <w:tc>
                <w:tcPr>
                  <w:tcW w:w="1028" w:type="dxa"/>
                </w:tcPr>
                <w:p w:rsidR="00205E2E" w:rsidRP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05E2E"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  <w:t>г</w:t>
                  </w:r>
                </w:p>
              </w:tc>
              <w:tc>
                <w:tcPr>
                  <w:tcW w:w="1028" w:type="dxa"/>
                </w:tcPr>
                <w:p w:rsidR="00205E2E" w:rsidRPr="00205E2E" w:rsidRDefault="00205E2E" w:rsidP="00CD076E">
                  <w:pPr>
                    <w:spacing w:before="45" w:after="45"/>
                    <w:ind w:right="225"/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</w:pPr>
                  <w:r w:rsidRPr="00205E2E">
                    <w:rPr>
                      <w:rFonts w:ascii="Times New Roman" w:eastAsia="Times New Roman" w:hAnsi="Times New Roman" w:cs="Times New Roman"/>
                      <w:color w:val="FF0000"/>
                      <w:sz w:val="21"/>
                      <w:szCs w:val="21"/>
                      <w:lang w:eastAsia="ru-RU"/>
                    </w:rPr>
                    <w:t>б</w:t>
                  </w:r>
                </w:p>
              </w:tc>
            </w:tr>
          </w:tbl>
          <w:p w:rsidR="00205E2E" w:rsidRPr="0083641D" w:rsidRDefault="00205E2E" w:rsidP="00CD076E">
            <w:pPr>
              <w:spacing w:before="45" w:after="45" w:line="240" w:lineRule="auto"/>
              <w:ind w:left="225" w:right="225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05E2E" w:rsidRPr="003C0958" w:rsidRDefault="00205E2E" w:rsidP="00205E2E"/>
    <w:p w:rsidR="008D53A5" w:rsidRDefault="005D74FC">
      <w:pPr>
        <w:rPr>
          <w:color w:val="FF0000"/>
        </w:rPr>
      </w:pPr>
      <w:r w:rsidRPr="005D74FC">
        <w:rPr>
          <w:color w:val="FF0000"/>
        </w:rPr>
        <w:t>Максимальная сумма балов за тестовый тур – 41 балл</w:t>
      </w:r>
    </w:p>
    <w:p w:rsidR="005D74FC" w:rsidRDefault="005D74FC">
      <w:pPr>
        <w:rPr>
          <w:color w:val="FF0000"/>
        </w:rPr>
      </w:pPr>
    </w:p>
    <w:p w:rsidR="005D74FC" w:rsidRPr="00A965FE" w:rsidRDefault="005D74FC">
      <w:pPr>
        <w:rPr>
          <w:color w:val="0070C0"/>
          <w:sz w:val="32"/>
          <w:szCs w:val="32"/>
        </w:rPr>
      </w:pPr>
      <w:r w:rsidRPr="00A965FE">
        <w:rPr>
          <w:color w:val="0070C0"/>
          <w:sz w:val="32"/>
          <w:szCs w:val="32"/>
        </w:rPr>
        <w:t xml:space="preserve">Максимальная сумма за два тура </w:t>
      </w:r>
      <w:r w:rsidR="00A965FE" w:rsidRPr="00A965FE">
        <w:rPr>
          <w:color w:val="0070C0"/>
          <w:sz w:val="32"/>
          <w:szCs w:val="32"/>
        </w:rPr>
        <w:t>–</w:t>
      </w:r>
      <w:r w:rsidRPr="00A965FE">
        <w:rPr>
          <w:color w:val="0070C0"/>
          <w:sz w:val="32"/>
          <w:szCs w:val="32"/>
        </w:rPr>
        <w:t xml:space="preserve"> </w:t>
      </w:r>
      <w:r w:rsidR="00A965FE" w:rsidRPr="00A965FE">
        <w:rPr>
          <w:color w:val="0070C0"/>
          <w:sz w:val="32"/>
          <w:szCs w:val="32"/>
        </w:rPr>
        <w:t>161 балл</w:t>
      </w:r>
    </w:p>
    <w:sectPr w:rsidR="005D74FC" w:rsidRPr="00A965FE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C3" w:rsidRDefault="00763DC3" w:rsidP="00205E2E">
      <w:pPr>
        <w:spacing w:after="0" w:line="240" w:lineRule="auto"/>
      </w:pPr>
      <w:r>
        <w:separator/>
      </w:r>
    </w:p>
  </w:endnote>
  <w:endnote w:type="continuationSeparator" w:id="0">
    <w:p w:rsidR="00763DC3" w:rsidRDefault="00763DC3" w:rsidP="0020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C3" w:rsidRDefault="00763DC3" w:rsidP="00205E2E">
      <w:pPr>
        <w:spacing w:after="0" w:line="240" w:lineRule="auto"/>
      </w:pPr>
      <w:r>
        <w:separator/>
      </w:r>
    </w:p>
  </w:footnote>
  <w:footnote w:type="continuationSeparator" w:id="0">
    <w:p w:rsidR="00763DC3" w:rsidRDefault="00763DC3" w:rsidP="00205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228"/>
      <w:gridCol w:w="357"/>
    </w:tblGrid>
    <w:tr w:rsidR="00205E2E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:rsidR="00F40318" w:rsidRDefault="00205E2E" w:rsidP="00205E2E">
          <w:pPr>
            <w:pStyle w:val="a3"/>
            <w:jc w:val="center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>рекомендации по оцениванию тестового тура 9 класс</w:t>
          </w:r>
        </w:p>
      </w:tc>
      <w:tc>
        <w:tcPr>
          <w:tcW w:w="0" w:type="auto"/>
          <w:shd w:val="clear" w:color="auto" w:fill="ED7D31" w:themeFill="accent2"/>
          <w:vAlign w:val="center"/>
        </w:tcPr>
        <w:p w:rsidR="00F40318" w:rsidRPr="00F40318" w:rsidRDefault="00763DC3" w:rsidP="00F40318">
          <w:pPr>
            <w:pStyle w:val="a3"/>
            <w:jc w:val="center"/>
            <w:rPr>
              <w:caps/>
              <w:color w:val="FFFFFF" w:themeColor="background1"/>
              <w:sz w:val="20"/>
              <w:szCs w:val="20"/>
            </w:rPr>
          </w:pPr>
          <w:sdt>
            <w:sdtPr>
              <w:rPr>
                <w:caps/>
                <w:color w:val="FFFFFF" w:themeColor="background1"/>
                <w:sz w:val="20"/>
                <w:szCs w:val="20"/>
              </w:rPr>
              <w:alias w:val="Название"/>
              <w:tag w:val=""/>
              <w:id w:val="-773790484"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FA0724">
                <w:rPr>
                  <w:caps/>
                  <w:color w:val="FFFFFF" w:themeColor="background1"/>
                  <w:sz w:val="20"/>
                  <w:szCs w:val="20"/>
                </w:rPr>
                <w:t xml:space="preserve">     </w:t>
              </w:r>
            </w:sdtContent>
          </w:sdt>
        </w:p>
      </w:tc>
    </w:tr>
  </w:tbl>
  <w:p w:rsidR="00F40318" w:rsidRDefault="00763D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C6FA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2E"/>
    <w:rsid w:val="00205A5F"/>
    <w:rsid w:val="00205E2E"/>
    <w:rsid w:val="005D74FC"/>
    <w:rsid w:val="00763DC3"/>
    <w:rsid w:val="00881ACE"/>
    <w:rsid w:val="008D53A5"/>
    <w:rsid w:val="00A965FE"/>
    <w:rsid w:val="00FA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E2E"/>
  </w:style>
  <w:style w:type="paragraph" w:styleId="a5">
    <w:name w:val="List Paragraph"/>
    <w:basedOn w:val="a"/>
    <w:uiPriority w:val="34"/>
    <w:qFormat/>
    <w:rsid w:val="00205E2E"/>
    <w:pPr>
      <w:ind w:left="720"/>
      <w:contextualSpacing/>
    </w:pPr>
  </w:style>
  <w:style w:type="table" w:styleId="a6">
    <w:name w:val="Table Grid"/>
    <w:basedOn w:val="a1"/>
    <w:uiPriority w:val="39"/>
    <w:rsid w:val="0020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20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5E2E"/>
  </w:style>
  <w:style w:type="paragraph" w:styleId="a9">
    <w:name w:val="Balloon Text"/>
    <w:basedOn w:val="a"/>
    <w:link w:val="aa"/>
    <w:uiPriority w:val="99"/>
    <w:semiHidden/>
    <w:unhideWhenUsed/>
    <w:rsid w:val="00FA0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07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E2E"/>
  </w:style>
  <w:style w:type="paragraph" w:styleId="a5">
    <w:name w:val="List Paragraph"/>
    <w:basedOn w:val="a"/>
    <w:uiPriority w:val="34"/>
    <w:qFormat/>
    <w:rsid w:val="00205E2E"/>
    <w:pPr>
      <w:ind w:left="720"/>
      <w:contextualSpacing/>
    </w:pPr>
  </w:style>
  <w:style w:type="table" w:styleId="a6">
    <w:name w:val="Table Grid"/>
    <w:basedOn w:val="a1"/>
    <w:uiPriority w:val="39"/>
    <w:rsid w:val="0020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20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5E2E"/>
  </w:style>
  <w:style w:type="paragraph" w:styleId="a9">
    <w:name w:val="Balloon Text"/>
    <w:basedOn w:val="a"/>
    <w:link w:val="aa"/>
    <w:uiPriority w:val="99"/>
    <w:semiHidden/>
    <w:unhideWhenUsed/>
    <w:rsid w:val="00FA0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07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Катков</dc:creator>
  <cp:keywords/>
  <dc:description/>
  <cp:lastModifiedBy>1</cp:lastModifiedBy>
  <cp:revision>6</cp:revision>
  <dcterms:created xsi:type="dcterms:W3CDTF">2019-11-10T05:56:00Z</dcterms:created>
  <dcterms:modified xsi:type="dcterms:W3CDTF">2019-11-11T07:15:00Z</dcterms:modified>
</cp:coreProperties>
</file>